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E4F7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14:paraId="1D5AAD27" w14:textId="32A1C371" w:rsidR="00A91D03" w:rsidRPr="006A3E13" w:rsidRDefault="0035218A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CCT Enerji осуществляет свою инспекционную деятельность, придерживаясь принципов «Инспекционного органа типа А», указанных в стандарте TS EN ISO/IEC 17020, и находится в прямом подчинении Генерального директора</w:t>
      </w:r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. </w:t>
      </w:r>
    </w:p>
    <w:p w14:paraId="3AB16757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42D65AF5" w14:textId="22B5EB97" w:rsidR="00A91D03" w:rsidRPr="006A3E13" w:rsidRDefault="0035218A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В этом контексте Высшее руководство CCT Enerji обязуется:</w:t>
      </w:r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;</w:t>
      </w:r>
    </w:p>
    <w:p w14:paraId="346C477D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38FF6220" w14:textId="505C035D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Проводить инспекционную деятельность таким образом, чтобы на нее не оказывали влияние сторонние учреждения и организации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386425B1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7506B663" w14:textId="73B354A7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Осуществлять деятельность CCT Enerji на основе принципов независимости, беспристрастности, конфиденциальности и честности, без дискриминации между запросами клиентов, придерживаясь этических и моральных ценностей CCT Enerji и не имея конфликта интересов ни с какой организацией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1D8FF1EC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3640AB40" w14:textId="25EC5AD9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Нанимать персонал CCT Enerji таким образом, чтобы он был свободен от любого коммерческого, финансового или иного давления, которое могло бы повлиять на инспекционные услуги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69F678C9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F849C40" w14:textId="77820037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Персонал, проводящий инспекционную деятельность, будет действовать административно полностью независимо в рамках своих компетенций при проведении расследований, оценок и составлении отчетов о своей работе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0D6B05F1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5DCF94FD" w14:textId="1E89FD4E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Заработная плата, премии и оценка производительности инспекционного персонала будут независимы от количества и результатов проведенных надзоров и инспекций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7F938EB7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5AD6F665" w14:textId="19DEB70A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Услуги по запросам от всех заинтересованных сторон будут предоставляться без дискриминации на основе принципов, установленных и задокументированных CCT Enerji, и все процедуры, применяемые в CCT Enerji, будут применяться без исключений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03B75A89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C18E514" w14:textId="15331843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Информация и документы, полученные на каждом этапе наших инспекционных процессов, будут оцениваться нашими инспекционными группами, органами, принимающими решения, и сотрудниками по объективным критериям, без ущерба для принципов конфиденциальности и беспристрастности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521909A8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46FE895A" w14:textId="02A8E9D6" w:rsidR="002E5021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="0035218A"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Проводить инспекционную деятельность таким образом, чтобы не нарушать соответствующие критерии независимости стандарта TS EN ISO/IEC 17020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</w:p>
    <w:p w14:paraId="2DE82E58" w14:textId="77777777" w:rsidR="002E5021" w:rsidRPr="006A3E13" w:rsidRDefault="002E5021" w:rsidP="002E5021">
      <w:pPr>
        <w:pStyle w:val="ListeParagraf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5944042" w14:textId="3DC3A468" w:rsidR="00A91D03" w:rsidRPr="006A3E13" w:rsidRDefault="0035218A" w:rsidP="00D156DD">
      <w:pPr>
        <w:tabs>
          <w:tab w:val="left" w:pos="-426"/>
          <w:tab w:val="left" w:pos="426"/>
        </w:tabs>
        <w:spacing w:after="0" w:line="240" w:lineRule="auto"/>
        <w:ind w:left="-142" w:right="141" w:hanging="14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35218A">
        <w:rPr>
          <w:rFonts w:ascii="Arial" w:eastAsia="Times New Roman" w:hAnsi="Arial" w:cs="Arial"/>
          <w:bCs/>
          <w:sz w:val="24"/>
          <w:szCs w:val="24"/>
          <w:lang w:eastAsia="tr-TR"/>
        </w:rPr>
        <w:t>Я обязуюсь</w:t>
      </w:r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.</w:t>
      </w:r>
      <w:r w:rsidR="00A91D03"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4371EFBB" w14:textId="5735F028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01BDF6D6" w14:textId="77777777" w:rsidR="00FE76AA" w:rsidRDefault="00FE76AA" w:rsidP="00FE76AA">
      <w:pPr>
        <w:tabs>
          <w:tab w:val="left" w:pos="567"/>
        </w:tabs>
        <w:spacing w:after="0" w:line="360" w:lineRule="auto"/>
        <w:ind w:left="142" w:right="141"/>
        <w:jc w:val="right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FE76AA">
        <w:rPr>
          <w:rFonts w:ascii="Arial" w:eastAsia="Times New Roman" w:hAnsi="Arial" w:cs="Arial"/>
          <w:b/>
          <w:sz w:val="24"/>
          <w:szCs w:val="24"/>
          <w:lang w:eastAsia="tr-TR"/>
        </w:rPr>
        <w:t>Генеральный директор</w:t>
      </w:r>
    </w:p>
    <w:p w14:paraId="48EA9290" w14:textId="08DCF7BE" w:rsidR="00D33EC0" w:rsidRPr="00FE76AA" w:rsidRDefault="00FE76AA" w:rsidP="00FE76AA">
      <w:pPr>
        <w:tabs>
          <w:tab w:val="left" w:pos="567"/>
        </w:tabs>
        <w:spacing w:after="0" w:line="360" w:lineRule="auto"/>
        <w:ind w:left="142" w:right="14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                                                                                      </w:t>
      </w:r>
      <w:r w:rsidRPr="00FE76AA">
        <w:rPr>
          <w:rFonts w:ascii="Arial" w:eastAsia="Times New Roman" w:hAnsi="Arial" w:cs="Arial"/>
          <w:bCs/>
          <w:sz w:val="24"/>
          <w:szCs w:val="24"/>
          <w:lang w:eastAsia="tr-TR"/>
        </w:rPr>
        <w:t>C. Can Tutaşı</w:t>
      </w:r>
    </w:p>
    <w:sectPr w:rsidR="00D33EC0" w:rsidRPr="00FE76AA" w:rsidSect="00A91D03">
      <w:headerReference w:type="default" r:id="rId7"/>
      <w:pgSz w:w="11906" w:h="16838"/>
      <w:pgMar w:top="1417" w:right="1417" w:bottom="426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9448" w14:textId="77777777" w:rsidR="00DF53EC" w:rsidRDefault="00DF53EC" w:rsidP="00A91D03">
      <w:pPr>
        <w:spacing w:after="0" w:line="240" w:lineRule="auto"/>
      </w:pPr>
      <w:r>
        <w:separator/>
      </w:r>
    </w:p>
  </w:endnote>
  <w:endnote w:type="continuationSeparator" w:id="0">
    <w:p w14:paraId="49197764" w14:textId="77777777" w:rsidR="00DF53EC" w:rsidRDefault="00DF53EC" w:rsidP="00A9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DA9C" w14:textId="77777777" w:rsidR="00DF53EC" w:rsidRDefault="00DF53EC" w:rsidP="00A91D03">
      <w:pPr>
        <w:spacing w:after="0" w:line="240" w:lineRule="auto"/>
      </w:pPr>
      <w:r>
        <w:separator/>
      </w:r>
    </w:p>
  </w:footnote>
  <w:footnote w:type="continuationSeparator" w:id="0">
    <w:p w14:paraId="5D02DAE2" w14:textId="77777777" w:rsidR="00DF53EC" w:rsidRDefault="00DF53EC" w:rsidP="00A9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1"/>
      <w:gridCol w:w="3630"/>
      <w:gridCol w:w="2258"/>
      <w:gridCol w:w="1311"/>
    </w:tblGrid>
    <w:tr w:rsidR="0082377E" w:rsidRPr="0082377E" w14:paraId="406BEB98" w14:textId="77777777" w:rsidTr="0035218A">
      <w:trPr>
        <w:trHeight w:val="264"/>
      </w:trPr>
      <w:tc>
        <w:tcPr>
          <w:tcW w:w="2448" w:type="dxa"/>
          <w:vMerge w:val="restart"/>
          <w:shd w:val="clear" w:color="auto" w:fill="auto"/>
          <w:vAlign w:val="center"/>
        </w:tcPr>
        <w:p w14:paraId="47DF940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377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FA7E87C" wp14:editId="178ED4EF">
                <wp:extent cx="1126398" cy="22225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967" cy="224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8" w:type="dxa"/>
          <w:vMerge w:val="restart"/>
          <w:shd w:val="clear" w:color="auto" w:fill="auto"/>
          <w:vAlign w:val="center"/>
        </w:tcPr>
        <w:p w14:paraId="673F956E" w14:textId="6845AF90" w:rsidR="0082377E" w:rsidRPr="0082377E" w:rsidRDefault="0035218A" w:rsidP="0082377E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tr-TR"/>
            </w:rPr>
          </w:pPr>
          <w:r w:rsidRPr="0035218A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tr-TR"/>
            </w:rPr>
            <w:t>Заявление высшего руководства о беспристрастности, независимости и конфиденциальности</w:t>
          </w:r>
        </w:p>
      </w:tc>
      <w:tc>
        <w:tcPr>
          <w:tcW w:w="2268" w:type="dxa"/>
          <w:shd w:val="clear" w:color="auto" w:fill="auto"/>
          <w:vAlign w:val="bottom"/>
        </w:tcPr>
        <w:p w14:paraId="0D548D95" w14:textId="6A81D936" w:rsidR="0082377E" w:rsidRPr="0082377E" w:rsidRDefault="0035218A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</w:t>
          </w:r>
          <w:r w:rsidRPr="0035218A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Номер документа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276" w:type="dxa"/>
          <w:shd w:val="clear" w:color="auto" w:fill="auto"/>
          <w:vAlign w:val="bottom"/>
        </w:tcPr>
        <w:p w14:paraId="7FC840D3" w14:textId="1B458A83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CCT.</w:t>
          </w:r>
          <w:r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FR.08</w:t>
          </w:r>
        </w:p>
      </w:tc>
    </w:tr>
    <w:tr w:rsidR="0082377E" w:rsidRPr="0082377E" w14:paraId="67455F5D" w14:textId="77777777" w:rsidTr="0035218A">
      <w:tblPrEx>
        <w:tblCellMar>
          <w:left w:w="108" w:type="dxa"/>
          <w:right w:w="108" w:type="dxa"/>
        </w:tblCellMar>
      </w:tblPrEx>
      <w:trPr>
        <w:trHeight w:val="264"/>
      </w:trPr>
      <w:tc>
        <w:tcPr>
          <w:tcW w:w="2448" w:type="dxa"/>
          <w:vMerge/>
          <w:shd w:val="clear" w:color="auto" w:fill="auto"/>
        </w:tcPr>
        <w:p w14:paraId="0739F353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648" w:type="dxa"/>
          <w:vMerge/>
          <w:shd w:val="clear" w:color="auto" w:fill="auto"/>
        </w:tcPr>
        <w:p w14:paraId="5538671B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2268" w:type="dxa"/>
          <w:shd w:val="clear" w:color="auto" w:fill="auto"/>
          <w:vAlign w:val="bottom"/>
        </w:tcPr>
        <w:p w14:paraId="6FD85A3C" w14:textId="1B05B94F" w:rsidR="0082377E" w:rsidRPr="0082377E" w:rsidRDefault="0035218A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35218A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Дата публикации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276" w:type="dxa"/>
          <w:shd w:val="clear" w:color="auto" w:fill="auto"/>
          <w:vAlign w:val="bottom"/>
        </w:tcPr>
        <w:p w14:paraId="5A0AB16C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12.06.2024</w:t>
          </w:r>
        </w:p>
      </w:tc>
    </w:tr>
    <w:tr w:rsidR="0082377E" w:rsidRPr="0082377E" w14:paraId="377B6AE2" w14:textId="77777777" w:rsidTr="0035218A">
      <w:tblPrEx>
        <w:tblCellMar>
          <w:left w:w="108" w:type="dxa"/>
          <w:right w:w="108" w:type="dxa"/>
        </w:tblCellMar>
      </w:tblPrEx>
      <w:trPr>
        <w:trHeight w:val="264"/>
      </w:trPr>
      <w:tc>
        <w:tcPr>
          <w:tcW w:w="2448" w:type="dxa"/>
          <w:vMerge/>
          <w:shd w:val="clear" w:color="auto" w:fill="auto"/>
        </w:tcPr>
        <w:p w14:paraId="6B685889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648" w:type="dxa"/>
          <w:vMerge/>
          <w:shd w:val="clear" w:color="auto" w:fill="auto"/>
        </w:tcPr>
        <w:p w14:paraId="1D19733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2268" w:type="dxa"/>
          <w:shd w:val="clear" w:color="auto" w:fill="auto"/>
          <w:vAlign w:val="bottom"/>
        </w:tcPr>
        <w:p w14:paraId="74669B30" w14:textId="2E8D5276" w:rsidR="0082377E" w:rsidRPr="0082377E" w:rsidRDefault="0035218A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35218A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Номер ревизии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276" w:type="dxa"/>
          <w:shd w:val="clear" w:color="auto" w:fill="auto"/>
          <w:vAlign w:val="bottom"/>
        </w:tcPr>
        <w:p w14:paraId="1F5C6AD7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00</w:t>
          </w:r>
        </w:p>
      </w:tc>
    </w:tr>
    <w:tr w:rsidR="0082377E" w:rsidRPr="0082377E" w14:paraId="00FE6B51" w14:textId="77777777" w:rsidTr="0035218A">
      <w:tblPrEx>
        <w:tblCellMar>
          <w:left w:w="108" w:type="dxa"/>
          <w:right w:w="108" w:type="dxa"/>
        </w:tblCellMar>
      </w:tblPrEx>
      <w:trPr>
        <w:trHeight w:val="246"/>
      </w:trPr>
      <w:tc>
        <w:tcPr>
          <w:tcW w:w="2448" w:type="dxa"/>
          <w:vMerge/>
          <w:shd w:val="clear" w:color="auto" w:fill="auto"/>
        </w:tcPr>
        <w:p w14:paraId="14C04376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648" w:type="dxa"/>
          <w:vMerge/>
          <w:shd w:val="clear" w:color="auto" w:fill="auto"/>
        </w:tcPr>
        <w:p w14:paraId="2EE8B3C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2268" w:type="dxa"/>
          <w:shd w:val="clear" w:color="auto" w:fill="auto"/>
          <w:vAlign w:val="bottom"/>
        </w:tcPr>
        <w:p w14:paraId="30468036" w14:textId="7CBAE17C" w:rsidR="0082377E" w:rsidRPr="0082377E" w:rsidRDefault="0035218A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35218A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Дата ревизии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276" w:type="dxa"/>
          <w:shd w:val="clear" w:color="auto" w:fill="auto"/>
          <w:vAlign w:val="bottom"/>
        </w:tcPr>
        <w:p w14:paraId="1BB16F10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00.00.0000</w:t>
          </w:r>
        </w:p>
      </w:tc>
    </w:tr>
    <w:tr w:rsidR="0082377E" w:rsidRPr="0082377E" w14:paraId="3F9C7100" w14:textId="77777777" w:rsidTr="0035218A">
      <w:tblPrEx>
        <w:tblCellMar>
          <w:left w:w="108" w:type="dxa"/>
          <w:right w:w="108" w:type="dxa"/>
        </w:tblCellMar>
      </w:tblPrEx>
      <w:trPr>
        <w:trHeight w:val="234"/>
      </w:trPr>
      <w:tc>
        <w:tcPr>
          <w:tcW w:w="2448" w:type="dxa"/>
          <w:vMerge/>
          <w:shd w:val="clear" w:color="auto" w:fill="auto"/>
        </w:tcPr>
        <w:p w14:paraId="3B67C63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648" w:type="dxa"/>
          <w:vMerge/>
          <w:shd w:val="clear" w:color="auto" w:fill="auto"/>
        </w:tcPr>
        <w:p w14:paraId="172CD467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2DDD21E0" w14:textId="25B4DF10" w:rsidR="0082377E" w:rsidRPr="0082377E" w:rsidRDefault="0035218A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35218A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Номер страницы (Стр.)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276" w:type="dxa"/>
          <w:shd w:val="clear" w:color="auto" w:fill="auto"/>
          <w:vAlign w:val="bottom"/>
        </w:tcPr>
        <w:p w14:paraId="17695988" w14:textId="399E0D8F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begin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instrText>PAGE  \* Arabic  \* MERGEFORMAT</w:instrTex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separate"/>
          </w:r>
          <w:r w:rsidR="00DD7838"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eastAsia="tr-TR"/>
            </w:rPr>
            <w:t>1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end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/ 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begin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instrText>NUMPAGES  \* Arabic  \* MERGEFORMAT</w:instrTex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separate"/>
          </w:r>
          <w:r w:rsidR="00DD7838"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eastAsia="tr-TR"/>
            </w:rPr>
            <w:t>1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end"/>
          </w:r>
        </w:p>
      </w:tc>
    </w:tr>
  </w:tbl>
  <w:p w14:paraId="429E7FDF" w14:textId="77777777" w:rsidR="00A91D03" w:rsidRDefault="00A91D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6BE7"/>
    <w:multiLevelType w:val="hybridMultilevel"/>
    <w:tmpl w:val="B7B899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99"/>
    <w:rsid w:val="000912C6"/>
    <w:rsid w:val="00105787"/>
    <w:rsid w:val="001106E4"/>
    <w:rsid w:val="001D75F3"/>
    <w:rsid w:val="001E00A5"/>
    <w:rsid w:val="002902EB"/>
    <w:rsid w:val="002B3799"/>
    <w:rsid w:val="002E5021"/>
    <w:rsid w:val="002E5B7D"/>
    <w:rsid w:val="003153C0"/>
    <w:rsid w:val="0035218A"/>
    <w:rsid w:val="003721D7"/>
    <w:rsid w:val="003B6AEA"/>
    <w:rsid w:val="004B5B3F"/>
    <w:rsid w:val="00513917"/>
    <w:rsid w:val="00561EB4"/>
    <w:rsid w:val="00625CBC"/>
    <w:rsid w:val="006540B8"/>
    <w:rsid w:val="006A3E13"/>
    <w:rsid w:val="006A46A6"/>
    <w:rsid w:val="006B612E"/>
    <w:rsid w:val="006D462F"/>
    <w:rsid w:val="006E67C6"/>
    <w:rsid w:val="0082377E"/>
    <w:rsid w:val="008475A1"/>
    <w:rsid w:val="00864422"/>
    <w:rsid w:val="008B27F7"/>
    <w:rsid w:val="009608C2"/>
    <w:rsid w:val="009710DA"/>
    <w:rsid w:val="009F692D"/>
    <w:rsid w:val="00A079E1"/>
    <w:rsid w:val="00A31F71"/>
    <w:rsid w:val="00A91D03"/>
    <w:rsid w:val="00AA52B2"/>
    <w:rsid w:val="00AC3486"/>
    <w:rsid w:val="00BB220F"/>
    <w:rsid w:val="00BE7F97"/>
    <w:rsid w:val="00CE51F8"/>
    <w:rsid w:val="00D156DD"/>
    <w:rsid w:val="00D238E8"/>
    <w:rsid w:val="00D33EC0"/>
    <w:rsid w:val="00D44FCA"/>
    <w:rsid w:val="00DA7D21"/>
    <w:rsid w:val="00DD7838"/>
    <w:rsid w:val="00DF53EC"/>
    <w:rsid w:val="00E61262"/>
    <w:rsid w:val="00E63F6B"/>
    <w:rsid w:val="00E94B79"/>
    <w:rsid w:val="00E96F94"/>
    <w:rsid w:val="00F650C2"/>
    <w:rsid w:val="00FD01A7"/>
    <w:rsid w:val="00FD2724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31E9"/>
  <w15:docId w15:val="{D4FB7DCD-9EE0-43E2-A2AF-BA23732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D03"/>
  </w:style>
  <w:style w:type="paragraph" w:styleId="AltBilgi">
    <w:name w:val="footer"/>
    <w:basedOn w:val="Normal"/>
    <w:link w:val="AltBilgiChar"/>
    <w:uiPriority w:val="99"/>
    <w:unhideWhenUsed/>
    <w:rsid w:val="00A9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D03"/>
  </w:style>
  <w:style w:type="paragraph" w:styleId="ListeParagraf">
    <w:name w:val="List Paragraph"/>
    <w:basedOn w:val="Normal"/>
    <w:uiPriority w:val="34"/>
    <w:qFormat/>
    <w:rsid w:val="002E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Kalite</dc:creator>
  <cp:lastModifiedBy>emre gür</cp:lastModifiedBy>
  <cp:revision>15</cp:revision>
  <cp:lastPrinted>2021-08-04T21:09:00Z</cp:lastPrinted>
  <dcterms:created xsi:type="dcterms:W3CDTF">2024-06-03T08:05:00Z</dcterms:created>
  <dcterms:modified xsi:type="dcterms:W3CDTF">2025-07-24T12:18:00Z</dcterms:modified>
</cp:coreProperties>
</file>